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Fonts w:eastAsia="Times New Roman"/>
          <w:b/>
          <w:lang w:eastAsia="ru-RU"/>
        </w:rPr>
        <w:t xml:space="preserve">КОНКУРС ДЕТСКОГО РИСУНКА </w:t>
      </w:r>
    </w:p>
    <w:p>
      <w:pPr>
        <w:pStyle w:val="Style19"/>
        <w:jc w:val="center"/>
        <w:rPr/>
      </w:pPr>
      <w:r>
        <w:rPr>
          <w:rFonts w:eastAsia="Times New Roman"/>
          <w:b/>
          <w:lang w:eastAsia="ru-RU"/>
        </w:rPr>
        <w:t>«ПТИЦЫ ГЛАЗАМИ ДЕТЕЙ»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О конкурсе:</w:t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ascii="Open Sans" w:hAnsi="Open Sans"/>
          <w:sz w:val="21"/>
          <w:szCs w:val="21"/>
          <w:lang w:eastAsia="ru-RU"/>
        </w:rPr>
        <w:t>ГАУК г. Москвы «ПКиО „Сокольники“»,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 Орнитарий в Сокольниках, киностудия «Союзмультфильм» 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и </w:t>
      </w:r>
      <w:r>
        <w:rPr>
          <w:rFonts w:cs="Times New Roman" w:ascii="OpenSans" w:hAnsi="OpenSans"/>
          <w:color w:val="000000"/>
          <w:sz w:val="21"/>
          <w:szCs w:val="21"/>
          <w:lang w:eastAsia="ru-RU"/>
        </w:rPr>
        <w:t xml:space="preserve">компания производитель кормов для птиц 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АО "Валта Пет Продактс" 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приглашают детей в возрасте от 5 до 14 лет принять участие в конкурсе детского рисунка «Птицы глазами детей - 2018». </w:t>
      </w:r>
    </w:p>
    <w:p>
      <w:pPr>
        <w:pStyle w:val="Normal"/>
        <w:shd w:val="clear" w:color="auto" w:fill="FFFFFF"/>
        <w:spacing w:beforeAutospacing="1" w:afterAutospacing="1"/>
        <w:rPr>
          <w:rFonts w:ascii="Open Sans" w:hAnsi="Open Sans"/>
          <w:sz w:val="21"/>
          <w:szCs w:val="21"/>
        </w:rPr>
      </w:pPr>
      <w:r>
        <w:rPr>
          <w:rFonts w:cs="Times New Roman" w:ascii="Open Sans" w:hAnsi="Open Sans"/>
          <w:b/>
          <w:bCs/>
          <w:color w:val="000000"/>
          <w:sz w:val="21"/>
          <w:szCs w:val="21"/>
          <w:lang w:eastAsia="ru-RU"/>
        </w:rPr>
        <w:t xml:space="preserve">Цель конкурса - 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развитие творческих способностей, развитие художественного вкуса и познания окружающего мира у детей; выявление и поддержка талантливых детей.</w:t>
      </w:r>
    </w:p>
    <w:p>
      <w:pPr>
        <w:pStyle w:val="2"/>
        <w:rPr>
          <w:rFonts w:ascii="Open Sans" w:hAnsi="Open Sans"/>
          <w:b w:val="false"/>
          <w:b w:val="false"/>
          <w:bCs w:val="false"/>
          <w:sz w:val="21"/>
          <w:szCs w:val="21"/>
        </w:rPr>
      </w:pP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 xml:space="preserve">Конкурс проводится дистанционно. В рамках конкурса дети должны нарисовать любимую птицу и самостоятельно составить рассказ про нее в письменном виде. Все работы в отсканированном виде отсылаются на электронную почту Орнитария </w:t>
      </w:r>
      <w:r>
        <w:rPr>
          <w:rFonts w:ascii="Open Sans" w:hAnsi="Open Sans"/>
          <w:b w:val="false"/>
          <w:bCs w:val="false"/>
          <w:sz w:val="21"/>
          <w:szCs w:val="21"/>
        </w:rPr>
        <w:t>contest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@</w:t>
      </w:r>
      <w:r>
        <w:rPr>
          <w:rFonts w:ascii="Open Sans" w:hAnsi="Open Sans"/>
          <w:b w:val="false"/>
          <w:bCs w:val="false"/>
          <w:color w:val="000000"/>
          <w:sz w:val="21"/>
          <w:szCs w:val="21"/>
          <w:lang w:val="en-US"/>
        </w:rPr>
        <w:t>ornitary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.</w:t>
      </w:r>
      <w:r>
        <w:rPr>
          <w:rFonts w:ascii="Open Sans" w:hAnsi="Open Sans"/>
          <w:b w:val="false"/>
          <w:bCs w:val="false"/>
          <w:color w:val="000000"/>
          <w:sz w:val="21"/>
          <w:szCs w:val="21"/>
          <w:lang w:val="en-US"/>
        </w:rPr>
        <w:t>ru</w:t>
      </w:r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. Родители могут оказывать необходимую помощь детям</w:t>
      </w:r>
      <w:bookmarkStart w:id="0" w:name="_GoBack"/>
      <w:bookmarkEnd w:id="0"/>
      <w:r>
        <w:rPr>
          <w:rFonts w:ascii="Open Sans" w:hAnsi="Open Sans"/>
          <w:b w:val="false"/>
          <w:bCs w:val="false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tLeast" w:line="348" w:beforeAutospacing="1" w:afterAutospacing="1"/>
        <w:rPr/>
      </w:pPr>
      <w:r>
        <w:rPr>
          <w:rFonts w:ascii="Open Sans" w:hAnsi="Open Sans"/>
          <w:sz w:val="21"/>
          <w:szCs w:val="21"/>
        </w:rPr>
        <w:t xml:space="preserve">После окончания приема работ специально сформированное жюри выявит победителей в номинациях: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 w:beforeAutospacing="1" w:after="0"/>
        <w:contextualSpacing/>
        <w:rPr/>
      </w:pPr>
      <w:r>
        <w:rPr/>
        <w:t xml:space="preserve">Лучший рисунок среди детей от 5 до 8 лет.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/>
        <w:rPr/>
      </w:pPr>
      <w:r>
        <w:rPr/>
        <w:t xml:space="preserve">Лучший рисунок среди детей от 9 до 11 лет.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/>
        <w:rPr/>
      </w:pPr>
      <w:r>
        <w:rPr/>
        <w:t>Лучший рисунок среди детей от 12 до 14 лет.</w:t>
      </w:r>
    </w:p>
    <w:p>
      <w:pPr>
        <w:pStyle w:val="Normal"/>
        <w:shd w:val="clear" w:color="auto" w:fill="FFFFFF"/>
        <w:spacing w:lineRule="atLeast" w:line="348" w:beforeAutospacing="1" w:afterAutospacing="1"/>
        <w:rPr/>
      </w:pPr>
      <w:r>
        <w:rPr/>
        <w:t>Также все работы будут опубликованы в наших социальных сетях, где будет разыгран приз зрительских симпатий в номинациях: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48" w:beforeAutospacing="1" w:after="0"/>
        <w:contextualSpacing/>
        <w:rPr/>
      </w:pPr>
      <w:r>
        <w:rPr/>
        <w:t>Приз зрительских симпатий для детей от 5 до 8 лет.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48" w:before="0" w:after="0"/>
        <w:contextualSpacing/>
        <w:rPr/>
      </w:pPr>
      <w:r>
        <w:rPr/>
        <w:t>Приз зрительских симпатий для детей от 9 до 11 лет.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48" w:before="0" w:afterAutospacing="1"/>
        <w:contextualSpacing/>
        <w:rPr/>
      </w:pPr>
      <w:r>
        <w:rPr/>
        <w:t>Приз зрительских симпатий для детей от 12 до 14 лет.</w:t>
      </w:r>
    </w:p>
    <w:p>
      <w:pPr>
        <w:pStyle w:val="Normal"/>
        <w:shd w:val="clear" w:color="auto" w:fill="FFFFFF"/>
        <w:spacing w:lineRule="atLeast" w:line="348" w:beforeAutospacing="1" w:afterAutospacing="1"/>
        <w:rPr/>
      </w:pPr>
      <w:r>
        <w:rPr/>
        <w:t xml:space="preserve">Торжественное награждение победителя состоится в дни школьных каникул на одной из площадок парка Сокольники. Будет организована экспозиция работ участников конкурса на территории парка Сокольники. 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Сроки проведения конкурса: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48"/>
        <w:ind w:left="384" w:hanging="360"/>
        <w:rPr>
          <w:rFonts w:ascii="OpenSans" w:hAnsi="OpenSans" w:cs="Times New Roman"/>
          <w:color w:val="000000"/>
          <w:sz w:val="21"/>
          <w:szCs w:val="21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Прием работ: с 16 ноября 2018 г. по 16 декабря 2018 года (включительно)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48"/>
        <w:ind w:left="384" w:hanging="360"/>
        <w:rPr>
          <w:rFonts w:ascii="OpenSans" w:hAnsi="OpenSans" w:cs="Times New Roman"/>
          <w:color w:val="000000"/>
          <w:sz w:val="21"/>
          <w:szCs w:val="21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Подведение итогов конкурса: до 30 декабря 2018 года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48"/>
        <w:ind w:left="384" w:hanging="360"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Торжественное награждение пройдет в дни школьных каникул на территории парка Сокольники.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Участники конкурса:</w:t>
      </w:r>
    </w:p>
    <w:p>
      <w:pPr>
        <w:pStyle w:val="Normal"/>
        <w:spacing w:lineRule="atLeast" w:line="348" w:beforeAutospacing="1" w:afterAutospacing="1"/>
        <w:rPr>
          <w:rFonts w:ascii="OpenSans" w:hAnsi="OpenSans" w:cs="Times New Roman"/>
          <w:color w:val="000000"/>
          <w:sz w:val="21"/>
          <w:szCs w:val="21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В дистанционном конкурсе могут принять участие дети от 5 до 14 лет.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Номинации конкурса: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 w:beforeAutospacing="1" w:after="0"/>
        <w:contextualSpacing/>
        <w:rPr/>
      </w:pPr>
      <w:r>
        <w:rPr/>
        <w:t>Лучший рисунок среди детей от 5 до 8 лет.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/>
        <w:rPr/>
      </w:pPr>
      <w:r>
        <w:rPr/>
        <w:t xml:space="preserve">Лучший рисунок среди детей от 9 до 11 лет.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48"/>
        <w:rPr/>
      </w:pPr>
      <w:r>
        <w:rPr/>
        <w:t>Лучший рисунок среди детей от 12 до 14 лет.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48" w:before="0" w:afterAutospacing="1"/>
        <w:ind w:left="720" w:hanging="0"/>
        <w:contextualSpacing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Жюри</w:t>
      </w:r>
    </w:p>
    <w:p>
      <w:pPr>
        <w:pStyle w:val="Normal"/>
        <w:spacing w:lineRule="atLeast" w:line="348" w:beforeAutospacing="1" w:afterAutospacing="1"/>
        <w:rPr>
          <w:rFonts w:ascii="OpenSans" w:hAnsi="OpenSans" w:cs="Times New Roman"/>
          <w:color w:val="000000"/>
          <w:sz w:val="21"/>
          <w:szCs w:val="21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В состав жюри будут входить:</w:t>
      </w:r>
    </w:p>
    <w:p>
      <w:pPr>
        <w:pStyle w:val="ListParagraph"/>
        <w:numPr>
          <w:ilvl w:val="0"/>
          <w:numId w:val="6"/>
        </w:numPr>
        <w:spacing w:lineRule="atLeast" w:line="348" w:beforeAutospacing="1" w:after="0"/>
        <w:contextualSpacing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Главный художник парка Сокольники.</w:t>
      </w:r>
    </w:p>
    <w:p>
      <w:pPr>
        <w:pStyle w:val="ListParagraph"/>
        <w:numPr>
          <w:ilvl w:val="0"/>
          <w:numId w:val="6"/>
        </w:numPr>
        <w:spacing w:lineRule="atLeast" w:line="348" w:before="0" w:after="0"/>
        <w:contextualSpacing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Профессиональный орнитолог, сотрудник Орнитария.</w:t>
      </w:r>
    </w:p>
    <w:p>
      <w:pPr>
        <w:pStyle w:val="ListParagraph"/>
        <w:numPr>
          <w:ilvl w:val="0"/>
          <w:numId w:val="6"/>
        </w:numPr>
        <w:spacing w:lineRule="atLeast" w:line="348" w:before="0" w:after="0"/>
        <w:contextualSpacing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 xml:space="preserve">Руководитель проекта Орнитарий </w:t>
      </w:r>
    </w:p>
    <w:p>
      <w:pPr>
        <w:pStyle w:val="ListParagraph"/>
        <w:numPr>
          <w:ilvl w:val="0"/>
          <w:numId w:val="6"/>
        </w:numPr>
        <w:spacing w:lineRule="atLeast" w:line="348"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Художник-аниматор киностудии «Союзмультфильм».</w:t>
      </w:r>
    </w:p>
    <w:p>
      <w:pPr>
        <w:pStyle w:val="ListParagraph"/>
        <w:numPr>
          <w:ilvl w:val="0"/>
          <w:numId w:val="6"/>
        </w:numPr>
        <w:spacing w:lineRule="atLeast" w:line="348"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 xml:space="preserve">Представитель компании </w:t>
      </w:r>
      <w:r>
        <w:rPr>
          <w:rFonts w:cs="Times New Roman" w:ascii="Open Sans" w:hAnsi="Open Sans"/>
          <w:color w:val="auto"/>
          <w:sz w:val="21"/>
          <w:szCs w:val="21"/>
          <w:lang w:eastAsia="ru-RU"/>
        </w:rPr>
        <w:t>АО "Валта Пет Продактс".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/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Требования к работам:</w:t>
      </w:r>
    </w:p>
    <w:p>
      <w:pPr>
        <w:pStyle w:val="Normal"/>
        <w:spacing w:lineRule="atLeast" w:line="348" w:beforeAutospacing="1" w:afterAutospacing="1"/>
        <w:rPr/>
      </w:pPr>
      <w:r>
        <w:rPr>
          <w:rFonts w:cs="Times New Roman" w:ascii="Open Sans" w:hAnsi="Open Sans"/>
          <w:b/>
          <w:color w:val="000000"/>
          <w:sz w:val="21"/>
          <w:szCs w:val="21"/>
          <w:lang w:eastAsia="ru-RU"/>
        </w:rPr>
        <w:t>Конкурсная работа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 должна быть представлена в виде двух фотографии в формате jpeg/jpg (фото рисунка птицы и фото рассказа про птицу на рисунке). Фото должны быть хорошего качества - не размытые, чёткие, не засвеченные, без лишних надписей. Объем файла с фотографией работы не должен превышать </w:t>
      </w:r>
      <w:r>
        <w:rPr>
          <w:rFonts w:ascii="Open Sans" w:hAnsi="Open Sans"/>
          <w:sz w:val="21"/>
          <w:szCs w:val="21"/>
          <w:lang w:eastAsia="ru-RU"/>
        </w:rPr>
        <w:t>10 Мб.</w:t>
      </w:r>
    </w:p>
    <w:p>
      <w:pPr>
        <w:pStyle w:val="Normal"/>
        <w:spacing w:lineRule="atLeast" w:line="348"/>
        <w:ind w:left="24" w:hanging="0"/>
        <w:rPr>
          <w:sz w:val="21"/>
          <w:szCs w:val="21"/>
        </w:rPr>
      </w:pPr>
      <w:r>
        <w:rPr>
          <w:rFonts w:cs="Times New Roman" w:ascii="OpenSans" w:hAnsi="OpenSans"/>
          <w:b/>
          <w:color w:val="000000"/>
          <w:sz w:val="21"/>
          <w:szCs w:val="21"/>
          <w:lang w:eastAsia="ru-RU"/>
        </w:rPr>
        <w:t>Каждый рисунок</w:t>
      </w:r>
      <w:r>
        <w:rPr>
          <w:rFonts w:cs="Times New Roman" w:ascii="OpenSans" w:hAnsi="OpenSans"/>
          <w:color w:val="000000"/>
          <w:sz w:val="21"/>
          <w:szCs w:val="21"/>
          <w:lang w:eastAsia="ru-RU"/>
        </w:rPr>
        <w:t xml:space="preserve"> должен сопровождаться следующей информацией:</w:t>
      </w:r>
    </w:p>
    <w:p>
      <w:pPr>
        <w:pStyle w:val="Normal"/>
        <w:spacing w:lineRule="atLeast" w:line="348"/>
        <w:ind w:left="24" w:hanging="0"/>
        <w:rPr>
          <w:rFonts w:ascii="OpenSans" w:hAnsi="OpenSans" w:cs="Times New Roman"/>
          <w:color w:val="000000"/>
          <w:lang w:eastAsia="ru-RU"/>
        </w:rPr>
      </w:pPr>
      <w:r>
        <w:rPr>
          <w:rFonts w:cs="Times New Roman" w:ascii="OpenSans" w:hAnsi="OpenSans"/>
          <w:color w:val="000000"/>
          <w:lang w:eastAsia="ru-RU"/>
        </w:rPr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Название рисунка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Название птицы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Имя автора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Возраст автора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Краткая биография (где учится, хобби)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ФИО одного из родителей</w:t>
      </w:r>
    </w:p>
    <w:p>
      <w:pPr>
        <w:pStyle w:val="ListParagraph"/>
        <w:numPr>
          <w:ilvl w:val="0"/>
          <w:numId w:val="7"/>
        </w:numPr>
        <w:spacing w:lineRule="atLeast" w:line="348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Контактный телефон и почта для связи</w:t>
      </w:r>
    </w:p>
    <w:p>
      <w:pPr>
        <w:pStyle w:val="Normal"/>
        <w:spacing w:lineRule="atLeast" w:line="348" w:beforeAutospacing="1" w:afterAutospacing="1"/>
        <w:rPr/>
      </w:pPr>
      <w:r>
        <w:rPr>
          <w:rFonts w:cs="Times New Roman" w:ascii="OpenSans" w:hAnsi="OpenSans"/>
          <w:b/>
          <w:bCs/>
          <w:color w:val="000000"/>
          <w:sz w:val="21"/>
          <w:szCs w:val="21"/>
          <w:lang w:eastAsia="ru-RU"/>
        </w:rPr>
        <w:t xml:space="preserve">Важно! </w:t>
      </w:r>
      <w:r>
        <w:rPr>
          <w:rFonts w:cs="Times New Roman" w:ascii="OpenSans" w:hAnsi="OpenSans"/>
          <w:bCs/>
          <w:color w:val="000000"/>
          <w:sz w:val="21"/>
          <w:szCs w:val="21"/>
          <w:lang w:eastAsia="ru-RU"/>
        </w:rPr>
        <w:t>Если ребенок еще не научился писать или читать, родители могут помочь ему. Это касается только младших участников 5-7 лет.</w:t>
      </w:r>
      <w:r>
        <w:rPr>
          <w:rFonts w:cs="Times New Roman" w:ascii="OpenSans" w:hAnsi="OpenSans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cs="Times New Roman" w:ascii="OpenSans" w:hAnsi="OpenSans"/>
          <w:b w:val="false"/>
          <w:bCs w:val="false"/>
          <w:color w:val="000000"/>
          <w:sz w:val="21"/>
          <w:szCs w:val="21"/>
          <w:lang w:eastAsia="ru-RU"/>
        </w:rPr>
        <w:t>В</w:t>
      </w: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место скана рассказа сопроводить рисунок можно приложить аудиозапись.</w:t>
      </w:r>
    </w:p>
    <w:p>
      <w:pPr>
        <w:pStyle w:val="Normal"/>
        <w:spacing w:lineRule="atLeast" w:line="348" w:beforeAutospacing="1" w:afterAutospacing="1"/>
        <w:rPr>
          <w:rFonts w:ascii="OpenSans" w:hAnsi="OpenSans" w:cs="Times New Roman"/>
          <w:bCs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b/>
          <w:bCs/>
          <w:color w:val="000000"/>
          <w:sz w:val="21"/>
          <w:szCs w:val="21"/>
          <w:lang w:eastAsia="ru-RU"/>
        </w:rPr>
        <w:t>Рисунок</w:t>
      </w:r>
      <w:r>
        <w:rPr>
          <w:rFonts w:cs="Times New Roman" w:ascii="OpenSans" w:hAnsi="OpenSans"/>
          <w:bCs/>
          <w:color w:val="000000"/>
          <w:sz w:val="21"/>
          <w:szCs w:val="21"/>
          <w:lang w:eastAsia="ru-RU"/>
        </w:rPr>
        <w:t xml:space="preserve"> выполняется карандашами или красками, возможно постелью.</w:t>
      </w:r>
    </w:p>
    <w:p>
      <w:pPr>
        <w:pStyle w:val="Normal"/>
        <w:spacing w:lineRule="atLeast" w:line="348" w:beforeAutospacing="1" w:afterAutospacing="1"/>
        <w:rPr>
          <w:sz w:val="21"/>
          <w:szCs w:val="21"/>
        </w:rPr>
      </w:pPr>
      <w:r>
        <w:rPr>
          <w:rFonts w:cs="Times New Roman" w:ascii="OpenSans" w:hAnsi="OpenSans"/>
          <w:b/>
          <w:bCs/>
          <w:color w:val="000000"/>
          <w:sz w:val="21"/>
          <w:szCs w:val="21"/>
          <w:lang w:eastAsia="ru-RU"/>
        </w:rPr>
        <w:t xml:space="preserve">Рассказ </w:t>
      </w:r>
      <w:r>
        <w:rPr>
          <w:rFonts w:cs="Times New Roman" w:ascii="OpenSans" w:hAnsi="OpenSans"/>
          <w:b w:val="false"/>
          <w:bCs w:val="false"/>
          <w:color w:val="000000"/>
          <w:sz w:val="21"/>
          <w:szCs w:val="21"/>
          <w:lang w:eastAsia="ru-RU"/>
        </w:rPr>
        <w:t xml:space="preserve">про нарисованную птицу </w:t>
      </w:r>
      <w:r>
        <w:rPr>
          <w:rFonts w:cs="Times New Roman" w:ascii="OpenSans" w:hAnsi="OpenSans"/>
          <w:bCs/>
          <w:color w:val="000000"/>
          <w:sz w:val="21"/>
          <w:szCs w:val="21"/>
          <w:lang w:eastAsia="ru-RU"/>
        </w:rPr>
        <w:t>составляется в свободной форме. Желательно отразить в рассказе следующие моменты:</w:t>
      </w:r>
    </w:p>
    <w:p>
      <w:pPr>
        <w:pStyle w:val="ListParagraph"/>
        <w:numPr>
          <w:ilvl w:val="0"/>
          <w:numId w:val="8"/>
        </w:numPr>
        <w:spacing w:lineRule="atLeast" w:line="348" w:beforeAutospacing="1" w:after="0"/>
        <w:contextualSpacing/>
        <w:rPr/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Название птицы</w:t>
      </w:r>
      <w:r>
        <w:rPr>
          <w:rFonts w:cs="Times New Roman" w:ascii="OpenSans" w:hAnsi="OpenSans"/>
          <w:color w:val="000000"/>
          <w:sz w:val="23"/>
          <w:szCs w:val="23"/>
          <w:lang w:eastAsia="ru-RU"/>
        </w:rPr>
        <w:t>.</w:t>
      </w:r>
    </w:p>
    <w:p>
      <w:pPr>
        <w:pStyle w:val="ListParagraph"/>
        <w:numPr>
          <w:ilvl w:val="0"/>
          <w:numId w:val="8"/>
        </w:numPr>
        <w:spacing w:lineRule="atLeast" w:line="348"/>
        <w:rPr>
          <w:sz w:val="21"/>
          <w:szCs w:val="21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Почему выбрана именно эта птица, чем она примечательна для автора?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/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Критерии оценок:</w:t>
      </w:r>
    </w:p>
    <w:p>
      <w:pPr>
        <w:pStyle w:val="Normal"/>
        <w:numPr>
          <w:ilvl w:val="0"/>
          <w:numId w:val="1"/>
        </w:numPr>
        <w:spacing w:lineRule="atLeast" w:line="348"/>
        <w:ind w:left="384" w:hanging="360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соответствие работы теме конкурса;</w:t>
      </w:r>
    </w:p>
    <w:p>
      <w:pPr>
        <w:pStyle w:val="Normal"/>
        <w:numPr>
          <w:ilvl w:val="0"/>
          <w:numId w:val="1"/>
        </w:numPr>
        <w:spacing w:lineRule="atLeast" w:line="348"/>
        <w:ind w:left="384" w:hanging="360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качество и эстетичность исполнения работы;</w:t>
      </w:r>
    </w:p>
    <w:p>
      <w:pPr>
        <w:pStyle w:val="Normal"/>
        <w:numPr>
          <w:ilvl w:val="0"/>
          <w:numId w:val="1"/>
        </w:numPr>
        <w:spacing w:lineRule="atLeast" w:line="348"/>
        <w:ind w:left="384" w:hanging="360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оригинальность раскрытия темы;</w:t>
      </w:r>
    </w:p>
    <w:p>
      <w:pPr>
        <w:pStyle w:val="Normal"/>
        <w:numPr>
          <w:ilvl w:val="0"/>
          <w:numId w:val="1"/>
        </w:numPr>
        <w:spacing w:lineRule="atLeast" w:line="348"/>
        <w:ind w:left="384" w:hanging="360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степень самостоятельности и творческого личностного подхода;</w:t>
      </w:r>
    </w:p>
    <w:p>
      <w:pPr>
        <w:pStyle w:val="Normal"/>
        <w:numPr>
          <w:ilvl w:val="0"/>
          <w:numId w:val="1"/>
        </w:numPr>
        <w:spacing w:lineRule="atLeast" w:line="348"/>
        <w:ind w:left="384" w:hanging="360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креативность.</w:t>
      </w:r>
    </w:p>
    <w:p>
      <w:pPr>
        <w:pStyle w:val="Normal"/>
        <w:spacing w:lineRule="atLeast" w:line="348" w:beforeAutospacing="1" w:afterAutospacing="1"/>
        <w:rPr>
          <w:sz w:val="21"/>
          <w:szCs w:val="21"/>
        </w:rPr>
      </w:pPr>
      <w:r>
        <w:rPr>
          <w:rFonts w:cs="Times New Roman" w:ascii="OpenSans" w:hAnsi="OpenSans"/>
          <w:color w:val="000000"/>
          <w:sz w:val="21"/>
          <w:szCs w:val="21"/>
          <w:lang w:eastAsia="ru-RU"/>
        </w:rPr>
        <w:t>При подведении итогов конкурса будут учитываться оценки жюри и результаты голосования за работу.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Как принять участие в конкурсе?</w:t>
      </w:r>
    </w:p>
    <w:p>
      <w:pPr>
        <w:pStyle w:val="Normal"/>
        <w:spacing w:lineRule="atLeast" w:line="348"/>
        <w:ind w:left="1104" w:hanging="360"/>
        <w:rPr/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Отправьте конкурсную работу (рисунок с сопроводительным рассказом) на электронный адрес </w:t>
      </w:r>
      <w:r>
        <w:rPr>
          <w:rFonts w:cs="Times New Roman" w:ascii="Open Sans" w:hAnsi="Open Sans"/>
          <w:bCs/>
          <w:sz w:val="21"/>
          <w:szCs w:val="21"/>
          <w:lang w:eastAsia="ru-RU"/>
        </w:rPr>
        <w:t>contest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@</w:t>
      </w:r>
      <w:r>
        <w:rPr>
          <w:rFonts w:cs="Times New Roman" w:ascii="Open Sans" w:hAnsi="Open Sans"/>
          <w:bCs/>
          <w:color w:val="000000"/>
          <w:sz w:val="21"/>
          <w:szCs w:val="21"/>
          <w:lang w:val="en-US" w:eastAsia="ru-RU"/>
        </w:rPr>
        <w:t>ornitary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.</w:t>
      </w:r>
      <w:r>
        <w:rPr>
          <w:rFonts w:cs="Times New Roman" w:ascii="Open Sans" w:hAnsi="Open Sans"/>
          <w:bCs/>
          <w:color w:val="000000"/>
          <w:sz w:val="21"/>
          <w:szCs w:val="21"/>
          <w:lang w:val="en-US" w:eastAsia="ru-RU"/>
        </w:rPr>
        <w:t>ru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/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О принятии работы на конкурс:</w:t>
      </w:r>
    </w:p>
    <w:p>
      <w:pPr>
        <w:pStyle w:val="Normal"/>
        <w:numPr>
          <w:ilvl w:val="0"/>
          <w:numId w:val="2"/>
        </w:numPr>
        <w:spacing w:lineRule="atLeast" w:line="348"/>
        <w:ind w:left="1104" w:hanging="360"/>
        <w:rPr>
          <w:rFonts w:ascii="Open Sans" w:hAnsi="Open Sans"/>
          <w:sz w:val="21"/>
          <w:szCs w:val="21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Работы рассматривается </w:t>
      </w:r>
      <w:r>
        <w:rPr>
          <w:rFonts w:cs="Times New Roman" w:ascii="Open Sans" w:hAnsi="Open Sans"/>
          <w:b/>
          <w:bCs/>
          <w:color w:val="000000"/>
          <w:sz w:val="21"/>
          <w:szCs w:val="21"/>
          <w:lang w:eastAsia="ru-RU"/>
        </w:rPr>
        <w:t xml:space="preserve">в течение 3 дней </w:t>
      </w: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с момента получения заявки.</w:t>
      </w:r>
    </w:p>
    <w:p>
      <w:pPr>
        <w:pStyle w:val="Normal"/>
        <w:numPr>
          <w:ilvl w:val="0"/>
          <w:numId w:val="2"/>
        </w:numPr>
        <w:spacing w:lineRule="atLeast" w:line="348"/>
        <w:ind w:left="1104" w:hanging="360"/>
        <w:rPr>
          <w:rFonts w:ascii="Open Sans" w:hAnsi="Open Sans"/>
          <w:sz w:val="21"/>
          <w:szCs w:val="21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Если через 3 дня вам не придёт уведомление в ответном письме, свяжитесь с организаторами конкурса или отправьте заявки повторно.</w:t>
      </w:r>
    </w:p>
    <w:p>
      <w:pPr>
        <w:pStyle w:val="Normal"/>
        <w:numPr>
          <w:ilvl w:val="0"/>
          <w:numId w:val="2"/>
        </w:numPr>
        <w:spacing w:lineRule="atLeast" w:line="348"/>
        <w:ind w:left="1104" w:hanging="360"/>
        <w:rPr/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Устроители конкурса оставляют за собой право отказать в участии в конкурсе в случае, если представленные материалы не будут удовлетворять данным требованиям.</w:t>
      </w:r>
    </w:p>
    <w:p>
      <w:pPr>
        <w:pStyle w:val="Normal"/>
        <w:numPr>
          <w:ilvl w:val="0"/>
          <w:numId w:val="2"/>
        </w:numPr>
        <w:spacing w:lineRule="atLeast" w:line="348"/>
        <w:ind w:left="1104" w:hanging="360"/>
        <w:rPr/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Рисунки без сопроводительного рассказа не принимаются.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>
          <w:rFonts w:ascii="OpenSans" w:hAnsi="OpenSans" w:eastAsia="Times New Roman" w:cs="Times New Roman"/>
          <w:b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Подведение итогов конкурса и награждение победителей:</w:t>
      </w:r>
    </w:p>
    <w:p>
      <w:pPr>
        <w:pStyle w:val="Normal"/>
        <w:spacing w:lineRule="atLeast" w:line="348" w:beforeAutospacing="1" w:afterAutospacing="1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Жюри определяет Победителей конкурса в объявленных номинациях.</w:t>
      </w:r>
    </w:p>
    <w:p>
      <w:pPr>
        <w:pStyle w:val="Normal"/>
        <w:spacing w:lineRule="atLeast" w:line="348" w:beforeAutospacing="1" w:afterAutospacing="1"/>
        <w:rPr>
          <w:rFonts w:ascii="Open Sans" w:hAnsi="Open Sans"/>
          <w:sz w:val="21"/>
          <w:szCs w:val="21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Все участники конкурса получают грамоты и памятные сувениры.</w:t>
      </w:r>
    </w:p>
    <w:p>
      <w:pPr>
        <w:pStyle w:val="Normal"/>
        <w:spacing w:lineRule="atLeast" w:line="348" w:beforeAutospacing="1" w:afterAutospacing="1"/>
        <w:rPr/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Победители награждаются призами. Призовой фонд создаётся силами киностудии «Союзмультфильм», проекта «Орнитарий» и компании </w:t>
      </w:r>
      <w:bookmarkStart w:id="1" w:name="__DdeLink__227_3211913033"/>
      <w:r>
        <w:rPr>
          <w:rFonts w:cs="Times New Roman" w:ascii="Open Sans" w:hAnsi="Open Sans"/>
          <w:color w:val="303030"/>
          <w:sz w:val="21"/>
          <w:lang w:eastAsia="ru-RU"/>
        </w:rPr>
        <w:t>АО "Валта Пет Продактс"</w:t>
      </w:r>
      <w:bookmarkEnd w:id="1"/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. </w:t>
      </w:r>
    </w:p>
    <w:p>
      <w:pPr>
        <w:pStyle w:val="Normal"/>
        <w:spacing w:lineRule="atLeast" w:line="348" w:beforeAutospacing="1" w:afterAutospacing="1"/>
        <w:rPr>
          <w:rFonts w:ascii="OpenSans" w:hAnsi="OpenSans" w:cs="Times New Roman"/>
          <w:color w:val="000000"/>
          <w:sz w:val="23"/>
          <w:szCs w:val="23"/>
          <w:lang w:eastAsia="ru-RU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>Награждение будет проводиться на территории «Орнитария» в парке Сокольники в дни зимних школьных каникул.</w:t>
      </w:r>
    </w:p>
    <w:p>
      <w:pPr>
        <w:pStyle w:val="Normal"/>
        <w:spacing w:lineRule="atLeast" w:line="348" w:beforeAutospacing="1" w:afterAutospacing="1"/>
        <w:rPr>
          <w:rFonts w:ascii="Open Sans" w:hAnsi="Open Sans"/>
          <w:sz w:val="21"/>
          <w:szCs w:val="21"/>
        </w:rPr>
      </w:pPr>
      <w:r>
        <w:rPr>
          <w:rFonts w:cs="Times New Roman" w:ascii="Open Sans" w:hAnsi="Open Sans"/>
          <w:color w:val="000000"/>
          <w:sz w:val="21"/>
          <w:szCs w:val="21"/>
          <w:lang w:eastAsia="ru-RU"/>
        </w:rPr>
        <w:t xml:space="preserve">В случае возникновения вопросов или трудностей вы можете обратиться к администратору сайта по электронной почте </w:t>
      </w:r>
      <w:r>
        <w:rPr>
          <w:rFonts w:cs="Times New Roman" w:ascii="Open Sans" w:hAnsi="Open Sans"/>
          <w:bCs/>
          <w:sz w:val="21"/>
          <w:szCs w:val="21"/>
          <w:lang w:eastAsia="ru-RU"/>
        </w:rPr>
        <w:t>contest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@</w:t>
      </w:r>
      <w:r>
        <w:rPr>
          <w:rFonts w:cs="Times New Roman" w:ascii="Open Sans" w:hAnsi="Open Sans"/>
          <w:bCs/>
          <w:color w:val="000000"/>
          <w:sz w:val="21"/>
          <w:szCs w:val="21"/>
          <w:lang w:val="en-US" w:eastAsia="ru-RU"/>
        </w:rPr>
        <w:t>ornitary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.</w:t>
      </w:r>
      <w:r>
        <w:rPr>
          <w:rFonts w:cs="Times New Roman" w:ascii="Open Sans" w:hAnsi="Open Sans"/>
          <w:bCs/>
          <w:color w:val="000000"/>
          <w:sz w:val="21"/>
          <w:szCs w:val="21"/>
          <w:lang w:val="en-US" w:eastAsia="ru-RU"/>
        </w:rPr>
        <w:t>ru</w:t>
      </w:r>
      <w:r>
        <w:rPr>
          <w:rFonts w:cs="Times New Roman" w:ascii="Open Sans" w:hAnsi="Open Sans"/>
          <w:bCs/>
          <w:color w:val="000000"/>
          <w:sz w:val="21"/>
          <w:szCs w:val="21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tLeast" w:line="414" w:beforeAutospacing="1" w:afterAutospacing="1"/>
        <w:outlineLvl w:val="1"/>
        <w:rPr/>
      </w:pPr>
      <w:r>
        <w:rPr>
          <w:rFonts w:eastAsia="Times New Roman" w:cs="Times New Roman" w:ascii="OpenSans" w:hAnsi="OpenSans"/>
          <w:b/>
          <w:bCs/>
          <w:color w:val="000000"/>
          <w:spacing w:val="-8"/>
          <w:sz w:val="36"/>
          <w:szCs w:val="36"/>
          <w:lang w:eastAsia="ru-RU"/>
        </w:rPr>
        <w:t>Творческих успехов вам, побед и хорошего настроения!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Open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700f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822024"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220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22024"/>
    <w:rPr>
      <w:b/>
      <w:bCs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822024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822024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700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Название Знак"/>
    <w:basedOn w:val="DefaultParagraphFont"/>
    <w:uiPriority w:val="10"/>
    <w:qFormat/>
    <w:rsid w:val="002700f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rFonts w:ascii="OpenSans" w:hAnsi="OpenSans"/>
      <w:sz w:val="23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rFonts w:ascii="OpenSans" w:hAnsi="OpenSans"/>
      <w:sz w:val="23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rFonts w:ascii="OpenSans" w:hAnsi="OpenSans"/>
      <w:sz w:val="21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ascii="OpenSans" w:hAnsi="OpenSans" w:cs="Times New Roman"/>
      <w:color w:val="127CBC"/>
      <w:sz w:val="23"/>
      <w:szCs w:val="23"/>
      <w:highlight w:val="yellow"/>
      <w:lang w:eastAsia="ru-RU"/>
    </w:rPr>
  </w:style>
  <w:style w:type="character" w:styleId="ListLabel89">
    <w:name w:val="ListLabel 89"/>
    <w:qFormat/>
    <w:rPr>
      <w:rFonts w:ascii="OpenSans" w:hAnsi="OpenSans" w:cs="Symbol"/>
      <w:sz w:val="23"/>
    </w:rPr>
  </w:style>
  <w:style w:type="character" w:styleId="ListLabel90">
    <w:name w:val="ListLabel 90"/>
    <w:qFormat/>
    <w:rPr>
      <w:rFonts w:cs="Courier New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ascii="OpenSans" w:hAnsi="OpenSans" w:cs="Symbol"/>
      <w:sz w:val="21"/>
    </w:rPr>
  </w:style>
  <w:style w:type="character" w:styleId="ListLabel99">
    <w:name w:val="ListLabel 99"/>
    <w:qFormat/>
    <w:rPr>
      <w:rFonts w:cs="Courier New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OpenSans" w:hAnsi="OpenSans" w:cs="Symbol"/>
      <w:sz w:val="23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OpenSans" w:hAnsi="OpenSans" w:cs="Symbol"/>
      <w:sz w:val="21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OpenSans" w:hAnsi="OpenSans" w:cs="Symbol"/>
      <w:sz w:val="23"/>
    </w:rPr>
  </w:style>
  <w:style w:type="character" w:styleId="ListLabel153">
    <w:name w:val="ListLabel 153"/>
    <w:qFormat/>
    <w:rPr>
      <w:rFonts w:cs="Courier New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ascii="OpenSans" w:hAnsi="OpenSans" w:cs="Symbol"/>
      <w:sz w:val="21"/>
    </w:rPr>
  </w:style>
  <w:style w:type="character" w:styleId="ListLabel162">
    <w:name w:val="ListLabel 162"/>
    <w:qFormat/>
    <w:rPr>
      <w:rFonts w:cs="Courier New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OpenSans" w:hAnsi="OpenSans" w:cs="Symbol"/>
      <w:sz w:val="23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  <w:sz w:val="21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22024"/>
    <w:pPr>
      <w:spacing w:beforeAutospacing="1" w:afterAutospacing="1"/>
    </w:pPr>
    <w:rPr>
      <w:rFonts w:ascii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f33a8a"/>
    <w:pPr>
      <w:spacing w:before="0" w:after="0"/>
      <w:ind w:left="720" w:hanging="0"/>
      <w:contextualSpacing/>
    </w:pPr>
    <w:rPr/>
  </w:style>
  <w:style w:type="paragraph" w:styleId="Style19">
    <w:name w:val="Title"/>
    <w:basedOn w:val="Normal"/>
    <w:next w:val="Normal"/>
    <w:uiPriority w:val="10"/>
    <w:qFormat/>
    <w:rsid w:val="002700f5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LibreOffice/6.1.1.2$Windows_X86_64 LibreOffice_project/5d19a1bfa650b796764388cd8b33a5af1f5baa1b</Application>
  <Pages>4</Pages>
  <Words>678</Words>
  <Characters>4098</Characters>
  <CharactersWithSpaces>4682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2018-10-30T21:37:00Z</dcterms:created>
  <dc:creator>пользователь Microsoft Office</dc:creator>
  <dc:description/>
  <dc:language>ru-RU</dc:language>
  <cp:lastModifiedBy/>
  <dcterms:modified xsi:type="dcterms:W3CDTF">2018-11-14T19:23:24Z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